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FB" w:rsidRPr="009B78FB" w:rsidRDefault="009B78FB" w:rsidP="009B78FB">
      <w:pPr>
        <w:shd w:val="clear" w:color="auto" w:fill="F2FCFE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</w:pPr>
      <w:r w:rsidRPr="009B78FB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ru-RU"/>
        </w:rPr>
        <w:t>О ВАЖНОСТИ ПРЕГРАВИДАРНОЙ ПОДГОТОВКИ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концепция </w:t>
      </w:r>
      <w:proofErr w:type="spellStart"/>
      <w:r w:rsidRPr="009B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прегравидарной</w:t>
      </w:r>
      <w:proofErr w:type="spellEnd"/>
      <w:r w:rsidRPr="009B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 (далее ПП)</w:t>
      </w: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здоровый ребенок. </w:t>
      </w:r>
      <w:r w:rsidRPr="009B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Следовательно, готовиться к беременности необходимо начинать не менее, чем за 3 месяца до зачатия.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Прегравидарная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необходима всем парам, планирующим беременность, но особое значение она приобретает при отягощенном репродуктивном анамнезе.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признана эффективным методом снижения риска перинатальных осложнений.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при подготовке к беременности направлено на выявление возможных заболеваний/состояний, которые могут негативно повлиять на течение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правило, в ходе ПП назначают такие исследования, как: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клинический анализ крови;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группы крови и резус-фактора;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уровня глюкозы в плазме венозной крови или в капиллярной </w:t>
      </w:r>
      <w:proofErr w:type="spellStart"/>
      <w:proofErr w:type="gram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proofErr w:type="gram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натощак;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антител к бледной трепонеме, антигенов и антител к ВИЧ-1 и -2, выявление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антител к вирусу гепатита C и краснухи;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концентрации тиреотропного гормона;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общий анализ мочи;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микроскопическое исследование вагинального отделяемого с окраской по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полимеразная цепная реакция для диагностики инфекций, передаваемых половым путём (ИППП), тест на вирус папилломы человека (ВПЧ) в возрасте 30 лет и старше, цитологическое исследование мазков с области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экзоцервикса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цервикального канала;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ультразвуковое исследование органов малого таза и молочных желёз;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консультация терапевта и стоматолога, другие специалисты – по показаниям!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новым обязательным элементом ПП стала иммунизация против SARS-CoV-2.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Вагинозы</w:t>
      </w:r>
      <w:proofErr w:type="spellEnd"/>
      <w:r w:rsidRPr="009B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вагиниты,</w:t>
      </w: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всей вероятности, не препятствуют зачатию, хотя следует признать. Тем не менее установлено, что беременность, наступившая на фоне патологических выделений из половых путей, чаще протекает с осложнениями.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ВПЧ в организме женщины может быть сопряжено с бесплодием, но в целом эти вирусы более опасны для плода, чем для фертильности. Ряд авторов полагают, что </w:t>
      </w: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ВПЧ повышает частоту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и преждевременных родов. Вирус может негативно влиять на процессы имплантации и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плацентации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Благоприятный исход беременности ассоциирован с низким разнообразием видового состава «репродуктивного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микробиома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доминированием представителей рода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Lactobacillus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устранение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дисбиотических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— важный аспект ПП.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элемент ПП — выявление и лечение хронического эндометрита и иных ВЗОМТ на этапе планирования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ВЗОМТ в анамнезе — самостоятельный фактор риска бесплодия и внематочной беременности. Если зачатие произошло, перенесённые ранее ВЗОМТ повышают риск самопроизвольного аборта, внутриутробной инфекции и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хориоамнионита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плацентарной недостаточности, преждевременных родов, инфекционно-воспалительных заболеваний и осложнений у матери и новорождённого.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Дотация </w:t>
      </w:r>
      <w:proofErr w:type="spellStart"/>
      <w:r w:rsidRPr="009B7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фолатов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один из элементов ПП, поскольку их дефицит может быть ассоциирован с многочисленными врождёнными пороками развития и осложнениями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Рекомендованная доза фолиевой кислоты для взрослых женщин без отягощённого анамнеза составляет 400 мкг/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вся территория РФ отнесена к зоне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оправдана дополнительная дотация йода. В регионах, эндемичных по дефициту этого микроэлемента, в течение 3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зачатия рекомендовано назначать препараты йода (женщинам — в дозе 200 мкг/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мужчинам – 100 мкг/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здоровым женщинам, которым не показано рутинное определение уровня 25(ОН)D в сыворотке крови, рекомендован приём витамина D в профилактической дозе 800–2000 МЕ/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Женщине, планирующей беременность, рекомендовано включать в рацион жирную рыбу (1 раз в неделю) либо принимать препараты с полиненасыщенными жирными кислотами (ПНЖК).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будущему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родительству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пары — сложный, но крайне важный процесс. В ВКРД №3 индивидуальный подход при составлении программы обследования пары и персонализированные рекомендации, которые позволяют выявить риск-факторы и устранить их еще до 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в период планирования беременности: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 Отказ от вредных привычек (будущим родителям рекомендовано отказаться от употребления алкоголя, курения; недопустимо употребление наркотических веществ)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 Рациональное питание (отказаться от «фаст-</w:t>
      </w:r>
      <w:proofErr w:type="spell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сухомятки. Желательно исключить из рациона полуфабрикаты. Кушать нужно регулярно 4-5 раз в день небольшими порциями, не переедать. В ежедневный рацион планирующей беременность женщины должно входить побольше свежих фруктов и овощей, зелени, молочных продуктов, особенно творога и кефира, зерновых. От консервов лучше отказаться вообще. </w:t>
      </w: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Желательно ограничить количество легко усваиваемых углеводов и животных жиров, а также кофе).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беременностью желательно </w:t>
      </w:r>
      <w:r w:rsidRPr="009B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нормализовать свой вес</w:t>
      </w: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 </w:t>
      </w:r>
      <w:proofErr w:type="gramStart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</w:t>
      </w:r>
      <w:proofErr w:type="gramEnd"/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чрезмерная худоба отрицательно сказываются на способности женщины зачать и выносить малыша.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 Физические нагрузки для подготовки к беременности (дозированные аэробные (обогащающие организм кислородом) нагрузки полезны для здоровья, они повышают стрессоустойчивость организма, улучшают кровообращение, дыхание, насыщенность кислородом, что благоприятно для зачатия ребенка.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нагрузкам относятся ходьба пешком (в том числе по беговой дорожке), плавание, велосипед, лыжи, коньки. Тренировка мышц брюшного пресса благоприятно скажутся на поддержании формы во время беременности и восстановление после родов, а также поможет благоприятному течению родов. 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Мужчинам, планирующим зачатие, необходимо избегать длительного посещения бань, саун, не стоит длительно принимать ванну с горячей водой, носить тесное белье, по возможности избегать перегрева, работы в горячем цеху.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 Сон и отдых (Будущим родителям важен непрерывный ночной сон в течение 8 часов в хорошо проветриваемом помещении. Ложиться спать желательно не позже 22 часов)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 Стрессы перед беременностью (избегать стрессовых ситуаций, учиться относиться спокойнее ко всему происходящему. Можно овладеть методиками релаксации, самовнушения, посетить психологические тренинги).</w:t>
      </w:r>
    </w:p>
    <w:p w:rsidR="009B78FB" w:rsidRPr="009B78FB" w:rsidRDefault="009B78FB" w:rsidP="009B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FB">
        <w:rPr>
          <w:rFonts w:ascii="Times New Roman" w:eastAsia="Times New Roman" w:hAnsi="Times New Roman" w:cs="Times New Roman"/>
          <w:sz w:val="24"/>
          <w:szCs w:val="24"/>
          <w:lang w:eastAsia="ru-RU"/>
        </w:rPr>
        <w:t>Ø Условия труда (избегать работы, связанной с длительным стоянием или с излишней физической нагрузкой, работы в ночное время и работы, вызывающей усталость)</w:t>
      </w:r>
    </w:p>
    <w:p w:rsidR="00092821" w:rsidRDefault="00092821">
      <w:bookmarkStart w:id="0" w:name="_GoBack"/>
      <w:bookmarkEnd w:id="0"/>
    </w:p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9"/>
    <w:rsid w:val="000144A9"/>
    <w:rsid w:val="00092821"/>
    <w:rsid w:val="009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95E4-99DB-4D4D-89C3-B6D6FDB5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2024-08-12T03:54:00Z</dcterms:created>
  <dcterms:modified xsi:type="dcterms:W3CDTF">2024-08-12T03:54:00Z</dcterms:modified>
</cp:coreProperties>
</file>